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5192231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4fa1f4ac-a23b-40a9-b358-a2c621e11e6c" w:id="1"/>
      <w:r>
        <w:rPr>
          <w:rFonts w:ascii="Times New Roman" w:hAnsi="Times New Roman"/>
          <w:b/>
          <w:i w:val="false"/>
          <w:color w:val="000000"/>
          <w:sz w:val="28"/>
        </w:rPr>
        <w:t>Республика Дагестан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c71c69c9-f8ba-40ed-b513-d1d0a2bb969c" w:id="2"/>
      <w:r>
        <w:rPr>
          <w:rFonts w:ascii="Times New Roman" w:hAnsi="Times New Roman"/>
          <w:b/>
          <w:i w:val="false"/>
          <w:color w:val="000000"/>
          <w:sz w:val="28"/>
        </w:rPr>
        <w:t>МО "Новолакский"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МКОУ"Тухчарская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Абдурахманова Халисат Закировна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 директора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Дебирова Эльмира Рамазановна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Сайтыханова Залина Ахмедовна↵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23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731916)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«Алгебра и начала математического анализа. Базовый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10-11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5f65ef33-2d33-446f-958f-5e32cb3de0af" w:id="3"/>
      <w:r>
        <w:rPr>
          <w:rFonts w:ascii="Times New Roman" w:hAnsi="Times New Roman"/>
          <w:b/>
          <w:i w:val="false"/>
          <w:color w:val="000000"/>
          <w:sz w:val="28"/>
        </w:rPr>
        <w:t>с.Тухчар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0164aad7-7b72-4612-b183-ee0dede85b6a" w:id="4"/>
      <w:r>
        <w:rPr>
          <w:rFonts w:ascii="Times New Roman" w:hAnsi="Times New Roman"/>
          <w:b/>
          <w:i w:val="false"/>
          <w:color w:val="000000"/>
          <w:sz w:val="28"/>
        </w:rPr>
        <w:t>2023/2024г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5192231" w:id="5"/>
    <w:p>
      <w:pPr>
        <w:sectPr>
          <w:pgSz w:w="11906" w:h="16383" w:orient="portrait"/>
        </w:sectPr>
      </w:pPr>
    </w:p>
    <w:bookmarkEnd w:id="5"/>
    <w:bookmarkEnd w:id="0"/>
    <w:bookmarkStart w:name="block-5192232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firstLine="600"/>
        <w:jc w:val="both"/>
      </w:pPr>
      <w:bookmarkStart w:name="_Toc118726574" w:id="7"/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18726582" w:id="8"/>
      <w:bookmarkEnd w:id="8"/>
      <w:r>
        <w:rPr>
          <w:rFonts w:ascii="Times New Roman" w:hAnsi="Times New Roman"/>
          <w:b/>
          <w:i w:val="false"/>
          <w:color w:val="000000"/>
          <w:sz w:val="28"/>
        </w:rPr>
        <w:t>ЦЕЛИ ИЗУЧЕНИЯ УЧЕБНОГО КУРСА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основе методики обучения алгебре и началам математического анализа лежит деятельностный принцип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18726583" w:id="9"/>
      <w:bookmarkEnd w:id="9"/>
      <w:r>
        <w:rPr>
          <w:rFonts w:ascii="Times New Roman" w:hAnsi="Times New Roman"/>
          <w:b/>
          <w:i w:val="false"/>
          <w:color w:val="000000"/>
          <w:sz w:val="28"/>
        </w:rPr>
        <w:t>МЕСТО УЧЕБНОГО КУРСА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 </w:t>
      </w:r>
    </w:p>
    <w:bookmarkStart w:name="block-5192232" w:id="10"/>
    <w:p>
      <w:pPr>
        <w:sectPr>
          <w:pgSz w:w="11906" w:h="16383" w:orient="portrait"/>
        </w:sectPr>
      </w:pPr>
    </w:p>
    <w:bookmarkEnd w:id="10"/>
    <w:bookmarkEnd w:id="6"/>
    <w:bookmarkStart w:name="block-5192236" w:id="11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КУРСА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18726588" w:id="12"/>
      <w:bookmarkEnd w:id="12"/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Арифметический корень натуральной степени. Действия с арифметическими корнями натуральной степени.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Синус, косинус и тангенс числового аргумента. Арксинус, арккосинус, арктангенс числового аргумента.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Тождества и тождественные преобразования.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Преобразование тригонометрических выражений. Основные тригонометрические формулы.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Уравнение, корень уравнения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Неравенство, решение неравенства. Метод интервалов.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целых и дробно-рациональных уравнений и неравенств.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иррациональных уравнений и неравенств.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тригонометрических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Функции и графики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Функция, способы задания функции. График функции. Взаимно обратные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b w:val="false"/>
          <w:i/>
          <w:color w:val="000000"/>
          <w:sz w:val="28"/>
        </w:rPr>
        <w:t>n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-ой степени.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Тригонометрическая окружность, определение тригонометрических функций числового аргумента.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Начала математического анализа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Последовательности, способы задания последовательностей. Монотонные последовательности.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Множества и логика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Множество, операции над множествами. Диаграммы Эйлера―Венна.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Определение, теорема, следствие, доказательство.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Натуральные и целые числа. Признаки делимости целых чисел.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рациональным показателем. Свойства степени.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Логарифм числа. Десятичные и натуральные логарифмы.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Преобразование выражений, содержащих логарифмы.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Преобразование выражений, содержащих степени с рациональным показателем.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тригонометрических неравенств.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Показательные уравнения и неравенства.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Логарифмические уравнения и неравенства.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Системы линейных уравнений. Решение прикладных задач с помощью системы линейных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Системы и совокупности рациональных уравнений и неравенств.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Функции и графики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Тригонометрические функции, их свойства и графики.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Показательная и логарифмическая функции, их свойства и графики.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графиков функций для решения уравнений и линейных систем.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Начала математического анализа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Непрерывные функции. Метод интервалов для решения неравенств.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Производная функции. Геометрический и физический смысл производной.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Производные элементарных функций. Формулы нахождения производной суммы, произведения и частного функций.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Первообразная. Таблица первообразных.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Интеграл, его геометрический и физический смысл. Вычисление интеграла по формуле Ньютона―Лейбница.</w:t>
      </w:r>
    </w:p>
    <w:bookmarkStart w:name="block-5192236" w:id="13"/>
    <w:p>
      <w:pPr>
        <w:sectPr>
          <w:pgSz w:w="11906" w:h="16383" w:orient="portrait"/>
        </w:sectPr>
      </w:pPr>
    </w:p>
    <w:bookmarkEnd w:id="13"/>
    <w:bookmarkEnd w:id="11"/>
    <w:bookmarkStart w:name="block-5192237" w:id="14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учебного предмета «Математика» характеризуются:</w:t>
      </w:r>
    </w:p>
    <w:p>
      <w:pPr>
        <w:spacing w:before="0" w:after="0" w:line="264"/>
        <w:ind w:firstLine="600"/>
        <w:jc w:val="both"/>
      </w:pPr>
      <w:bookmarkStart w:name="_Toc73394992" w:id="15"/>
      <w:bookmarkEnd w:id="15"/>
      <w:r>
        <w:rPr>
          <w:rFonts w:ascii="Times New Roman" w:hAnsi="Times New Roman"/>
          <w:b w:val="false"/>
          <w:i w:val="false"/>
          <w:color w:val="000000"/>
          <w:sz w:val="28"/>
        </w:rPr>
        <w:t>Гражданское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Патриотическое воспитание:</w:t>
      </w:r>
    </w:p>
    <w:p>
      <w:pPr>
        <w:shd w:fill="ffffff"/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сформированностью российской гражданской идентичности, уважения к прошлому и настоящему российской математики,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Физическое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Трудовое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Экологическое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Ценности научного познания: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18726579" w:id="16"/>
      <w:bookmarkEnd w:id="16"/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>
        <w:rPr>
          <w:rFonts w:ascii="Times New Roman" w:hAnsi="Times New Roman"/>
          <w:b/>
          <w:i/>
          <w:color w:val="000000"/>
          <w:sz w:val="28"/>
        </w:rPr>
        <w:t>познавательными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действиями, универсальными коммуникативными действиями, универсальными регулятивными действиями.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1)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>познавательные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исследовательские действия: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2)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 xml:space="preserve">коммуникативные </w:t>
      </w:r>
      <w:r>
        <w:rPr>
          <w:rFonts w:ascii="Times New Roman" w:hAnsi="Times New Roman"/>
          <w:b w:val="false"/>
          <w:i/>
          <w:color w:val="000000"/>
          <w:sz w:val="28"/>
        </w:rPr>
        <w:t>действия, обеспечивают сформированность социальных навыков обучающихся.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Общение: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Сотрудничество: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3)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 xml:space="preserve">регулятивные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действия, </w:t>
      </w:r>
      <w:r>
        <w:rPr>
          <w:rFonts w:ascii="Times New Roman" w:hAnsi="Times New Roman"/>
          <w:b w:val="false"/>
          <w:i/>
          <w:color w:val="000000"/>
          <w:sz w:val="28"/>
        </w:rPr>
        <w:t>обеспечивают формирование смысловых установок и жизненных навыков личности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Самоконтроль: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18726585" w:id="17"/>
      <w:bookmarkEnd w:id="17"/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рациональное и действительное число, обыкновенная и десятичная дробь, проценты.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арифметические операции с рациональными и действительными числами.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преобразования тригонометрических выражений и решать тригонометрические уравнения.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Функции и графики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чётность и нечётность функции, нули функции, промежутки знакопостоянства.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графики функций для решения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и читать графики линейной функции, квадратичной функции, степенной функции с целым показателем.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Начала математического анализа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последовательность, арифметическая и геометрическая прогрессии.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Задавать последовательности различными способами.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свойства последовательностей и прогрессий для решения реальных задач прикладного характера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Множества и логика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множество, операции над множествами.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понятиями: определение, теорема, следствие, доказательство.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18726586" w:id="18"/>
      <w:bookmarkEnd w:id="18"/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понятием: степень с рациональным показателем.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понятиями: логарифм числа, десятичные и натуральные логарифмы.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решения простейших тригонометрических неравенств.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решения простейших систем и совокупностей рациональных уравнений и неравенств.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реальные ситуации на языке алгебры, составлять выражения, уравнения, неравенства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системы по условию задачи, исследовать построенные модели с использованием аппарата алгебры</w:t>
      </w:r>
      <w:r>
        <w:rPr>
          <w:rFonts w:ascii="Times New Roman" w:hAnsi="Times New Roman"/>
          <w:b w:val="false"/>
          <w:i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Функции и графики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периодическая функция, промежутки монотонности функции,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графики функций для исследования процессов и зависимостей из других учебных дисциплин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Начала математического анализа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Оперировать понятиями: непрерывная функция;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производная функции; использовать геометрический 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физический смысл производной для решения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производные элементарных функций, вычислять производные суммы, произведения, частного функций.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первообразная и интеграл; понимать геометрический и физический смысл интеграла.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первообразные элементарных функций; вычислять интеграл по формуле Ньютона–Лейбница.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bookmarkStart w:name="block-5192237" w:id="19"/>
    <w:p>
      <w:pPr>
        <w:sectPr>
          <w:pgSz w:w="11906" w:h="16383" w:orient="portrait"/>
        </w:sectPr>
      </w:pPr>
    </w:p>
    <w:bookmarkEnd w:id="19"/>
    <w:bookmarkEnd w:id="14"/>
    <w:bookmarkStart w:name="block-5192233" w:id="2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8"/>
        <w:gridCol w:w="3040"/>
        <w:gridCol w:w="1356"/>
        <w:gridCol w:w="2382"/>
        <w:gridCol w:w="2509"/>
        <w:gridCol w:w="3669"/>
      </w:tblGrid>
      <w:tr>
        <w:trPr>
          <w:trHeight w:val="300" w:hRule="atLeast"/>
          <w:trHeight w:val="144" w:hRule="atLeast"/>
        </w:trPr>
        <w:tc>
          <w:tcPr>
            <w:tcW w:w="4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Множества рациональных и действительных чисел. Рациональные уравнения и неравенства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Арифметический корень n–ой степени. Иррациональные уравнения и неравенства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8"/>
        <w:gridCol w:w="3040"/>
        <w:gridCol w:w="1356"/>
        <w:gridCol w:w="2382"/>
        <w:gridCol w:w="2509"/>
        <w:gridCol w:w="3669"/>
      </w:tblGrid>
      <w:tr>
        <w:trPr>
          <w:trHeight w:val="300" w:hRule="atLeast"/>
          <w:trHeight w:val="144" w:hRule="atLeast"/>
        </w:trPr>
        <w:tc>
          <w:tcPr>
            <w:tcW w:w="4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рациональным показателем. Показательная функция. Показательные уравнения и неравенства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 и их графики. Тригонометрические неравенства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Интеграл и его применения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уравнений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5192233" w:id="21"/>
    <w:p>
      <w:pPr>
        <w:sectPr>
          <w:pgSz w:w="16383" w:h="11906" w:orient="landscape"/>
        </w:sectPr>
      </w:pPr>
    </w:p>
    <w:bookmarkEnd w:id="21"/>
    <w:bookmarkEnd w:id="20"/>
    <w:bookmarkStart w:name="block-5192234" w:id="2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01"/>
        <w:gridCol w:w="3280"/>
        <w:gridCol w:w="1120"/>
        <w:gridCol w:w="2106"/>
        <w:gridCol w:w="2253"/>
        <w:gridCol w:w="1587"/>
        <w:gridCol w:w="2747"/>
      </w:tblGrid>
      <w:tr>
        <w:trPr>
          <w:trHeight w:val="300" w:hRule="atLeast"/>
          <w:trHeight w:val="144" w:hRule="atLeast"/>
        </w:trPr>
        <w:tc>
          <w:tcPr>
            <w:tcW w:w="35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010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Множество, операции над множествами. Диаграммы Эйлера―Венна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Действительные числа. Рациональные и иррациональные числа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операции с действительными числами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 интервалов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целых и дробно-рациональных уравнений и неравенств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10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"Множества рациональных и действительных чисел. Рациональные уравнения и неравенств"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Функция, способы задания функции. Взаимно обратные функции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функции. Область определения и множество значений функции. Нули функции. Промежутки знакопостоянства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Степенная функция с натуральным и целым показателем. Её свойства и график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и график корня n-ой степени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и график корня n-ой степени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"Арифметический корень n–ой степени. Иррациональные уравнения и неравенства"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"Формулы тригонометрии. Тригонометрические уравнения"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7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"Логарифмическая функция. Логарифмические уравнения и неравенства.Тригонометрические функции и их графики.Тригонометрические неравенства"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Непрерывные функции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"Производная. Применение производной"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"Интеграл и его применения. Системы уравнений"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5192234" w:id="23"/>
    <w:p>
      <w:pPr>
        <w:sectPr>
          <w:pgSz w:w="16383" w:h="11906" w:orient="landscape"/>
        </w:sectPr>
      </w:pPr>
    </w:p>
    <w:bookmarkEnd w:id="23"/>
    <w:bookmarkEnd w:id="22"/>
    <w:bookmarkStart w:name="block-5192235" w:id="2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92363736-53cd-4f39-ac85-8c69f6d1639a" w:id="25"/>
      <w:r>
        <w:rPr>
          <w:rFonts w:ascii="Times New Roman" w:hAnsi="Times New Roman"/>
          <w:b w:val="false"/>
          <w:i w:val="false"/>
          <w:color w:val="000000"/>
          <w:sz w:val="28"/>
        </w:rPr>
        <w:t>• Математика: алгебра и начала математического анализа, геометрия, 10 класс/ Вернер А.Л., Карп А.П., Акционерное общество «Издательство «Просвещение»</w:t>
      </w:r>
      <w:bookmarkEnd w:id="25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532be5bc-cf2c-43d3-81c9-7e8b6595a326" w:id="26"/>
      <w:r>
        <w:rPr>
          <w:rFonts w:ascii="Times New Roman" w:hAnsi="Times New Roman"/>
          <w:b w:val="false"/>
          <w:i w:val="false"/>
          <w:color w:val="000000"/>
          <w:sz w:val="28"/>
        </w:rPr>
        <w:t>Ш.А.Алимов,Ю.М.Колягин,М.В.Ткачева,Н.Е.Федорова,М.И.Шабунин</w:t>
      </w:r>
      <w:bookmarkEnd w:id="26"/>
      <w:r>
        <w:rPr>
          <w:sz w:val="28"/>
        </w:rPr>
        <w:br/>
      </w:r>
      <w:bookmarkStart w:name="532be5bc-cf2c-43d3-81c9-7e8b6595a326" w:id="2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Алгебра 10 класс</w:t>
      </w:r>
      <w:bookmarkEnd w:id="2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1bf866c1-142b-4fe1-9c39-512defb57438" w:id="28"/>
      <w:r>
        <w:rPr>
          <w:rFonts w:ascii="Times New Roman" w:hAnsi="Times New Roman"/>
          <w:b w:val="false"/>
          <w:i w:val="false"/>
          <w:color w:val="000000"/>
          <w:sz w:val="28"/>
        </w:rPr>
        <w:t>Карточки,задание ЕГЭ,таблицы,рабочая тетрадь</w:t>
      </w:r>
      <w:bookmarkEnd w:id="28"/>
      <w:r>
        <w:rPr>
          <w:sz w:val="28"/>
        </w:rPr>
        <w:br/>
      </w:r>
      <w:r>
        <w:rPr>
          <w:sz w:val="28"/>
        </w:rPr>
        <w:br/>
      </w:r>
      <w:bookmarkStart w:name="1bf866c1-142b-4fe1-9c39-512defb57438" w:id="29"/>
      <w:bookmarkEnd w:id="29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33bd3c8a-d70a-4cdc-a528-738232c0b60c" w:id="30"/>
      <w:r>
        <w:rPr>
          <w:rFonts w:ascii="Times New Roman" w:hAnsi="Times New Roman"/>
          <w:b w:val="false"/>
          <w:i w:val="false"/>
          <w:color w:val="000000"/>
          <w:sz w:val="28"/>
        </w:rPr>
        <w:t>РЕШ,инфоурок,мультиурок</w:t>
      </w:r>
      <w:bookmarkEnd w:id="30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5192235" w:id="31"/>
    <w:p>
      <w:pPr>
        <w:sectPr>
          <w:pgSz w:w="11906" w:h="16383" w:orient="portrait"/>
        </w:sectPr>
      </w:pPr>
    </w:p>
    <w:bookmarkEnd w:id="31"/>
    <w:bookmarkEnd w:id="24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